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40" w:rsidRPr="00027E0B" w:rsidRDefault="00CE6C47">
      <w:pPr>
        <w:pStyle w:val="Textoindependiente"/>
        <w:spacing w:before="117" w:line="417" w:lineRule="auto"/>
        <w:ind w:left="0" w:right="1735"/>
        <w:jc w:val="center"/>
        <w:rPr>
          <w:u w:val="single"/>
          <w:lang w:val="es-ES"/>
        </w:rPr>
      </w:pPr>
      <w:r>
        <w:rPr>
          <w:b/>
          <w:u w:val="single"/>
          <w:lang w:val="es-ES"/>
        </w:rPr>
        <w:t>MÓDULO:</w:t>
      </w:r>
      <w:r w:rsidRPr="0041236E">
        <w:rPr>
          <w:b/>
          <w:lang w:val="es-ES"/>
        </w:rPr>
        <w:t xml:space="preserve"> I</w:t>
      </w:r>
      <w:r w:rsidR="00027E0B">
        <w:rPr>
          <w:b/>
          <w:lang w:val="es-ES"/>
        </w:rPr>
        <w:t>nglés</w:t>
      </w:r>
    </w:p>
    <w:p w:rsidR="00E90C40" w:rsidRDefault="00E90C40">
      <w:pPr>
        <w:rPr>
          <w:u w:val="single"/>
          <w:lang w:val="es-ES"/>
        </w:rPr>
      </w:pPr>
    </w:p>
    <w:p w:rsidR="00E90C40" w:rsidRDefault="00CE6C47">
      <w:pPr>
        <w:ind w:left="708"/>
        <w:rPr>
          <w:rFonts w:ascii="Arial" w:hAnsi="Arial" w:cs="Arial"/>
          <w:lang w:val="es-ES"/>
        </w:rPr>
      </w:pPr>
      <w:r>
        <w:rPr>
          <w:rFonts w:ascii="Arial" w:hAnsi="Arial" w:cs="Arial"/>
          <w:u w:val="single"/>
          <w:lang w:val="es-ES"/>
        </w:rPr>
        <w:t>Lugar</w:t>
      </w:r>
      <w:r>
        <w:rPr>
          <w:rFonts w:ascii="Arial" w:hAnsi="Arial" w:cs="Arial"/>
          <w:lang w:val="es-ES"/>
        </w:rPr>
        <w:t>: Azuqueca de Henares</w:t>
      </w:r>
    </w:p>
    <w:p w:rsidR="00E90C40" w:rsidRDefault="00CE6C47">
      <w:pPr>
        <w:ind w:left="708"/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u w:val="single"/>
          <w:lang w:val="es-ES"/>
        </w:rPr>
        <w:t>Centro:</w:t>
      </w:r>
      <w:r>
        <w:rPr>
          <w:rFonts w:ascii="Arial" w:hAnsi="Arial" w:cs="Arial"/>
          <w:lang w:val="es-ES"/>
        </w:rPr>
        <w:t xml:space="preserve"> IES Arcipreste de Hita</w:t>
      </w:r>
    </w:p>
    <w:p w:rsidR="00E90C40" w:rsidRDefault="00CE6C47">
      <w:pPr>
        <w:ind w:left="708"/>
        <w:rPr>
          <w:rFonts w:ascii="Arial" w:hAnsi="Arial" w:cs="Arial"/>
          <w:lang w:val="es-ES"/>
        </w:rPr>
      </w:pPr>
      <w:r>
        <w:rPr>
          <w:rFonts w:ascii="Arial" w:hAnsi="Arial" w:cs="Arial"/>
          <w:u w:val="single"/>
          <w:lang w:val="es-ES"/>
        </w:rPr>
        <w:t>Fecha:</w:t>
      </w:r>
      <w:r>
        <w:rPr>
          <w:rFonts w:ascii="Arial" w:hAnsi="Arial" w:cs="Arial"/>
          <w:lang w:val="es-ES"/>
        </w:rPr>
        <w:t xml:space="preserve"> 30 de abril de 2025</w:t>
      </w:r>
    </w:p>
    <w:p w:rsidR="00E90C40" w:rsidRDefault="00CE6C47">
      <w:pPr>
        <w:ind w:left="708"/>
        <w:rPr>
          <w:rFonts w:ascii="Arial" w:hAnsi="Arial" w:cs="Arial"/>
          <w:lang w:val="es-ES"/>
        </w:rPr>
      </w:pPr>
      <w:r>
        <w:rPr>
          <w:rFonts w:ascii="Arial" w:hAnsi="Arial" w:cs="Arial"/>
          <w:u w:val="single"/>
          <w:lang w:val="es-ES"/>
        </w:rPr>
        <w:t>Hora:</w:t>
      </w:r>
      <w:r>
        <w:rPr>
          <w:rFonts w:ascii="Arial" w:hAnsi="Arial" w:cs="Arial"/>
          <w:lang w:val="es-ES"/>
        </w:rPr>
        <w:t xml:space="preserve"> 09:00– 10:45</w:t>
      </w:r>
    </w:p>
    <w:p w:rsidR="00E90C40" w:rsidRDefault="00CE6C47">
      <w:pPr>
        <w:ind w:left="708"/>
        <w:rPr>
          <w:rFonts w:ascii="Arial" w:hAnsi="Arial" w:cs="Arial"/>
          <w:lang w:val="es-ES"/>
        </w:rPr>
      </w:pPr>
      <w:r>
        <w:rPr>
          <w:rFonts w:ascii="Arial" w:hAnsi="Arial" w:cs="Arial"/>
          <w:u w:val="single"/>
          <w:lang w:val="es-ES"/>
        </w:rPr>
        <w:t>Aula:</w:t>
      </w:r>
      <w:r>
        <w:rPr>
          <w:rFonts w:ascii="Arial" w:hAnsi="Arial" w:cs="Arial"/>
          <w:lang w:val="es-ES"/>
        </w:rPr>
        <w:t xml:space="preserve"> ASIR2</w:t>
      </w:r>
    </w:p>
    <w:p w:rsidR="00E90C40" w:rsidRDefault="00E90C40">
      <w:pPr>
        <w:ind w:left="708"/>
        <w:rPr>
          <w:rFonts w:ascii="Arial" w:hAnsi="Arial" w:cs="Arial"/>
          <w:lang w:val="es-ES"/>
        </w:rPr>
      </w:pPr>
    </w:p>
    <w:p w:rsidR="00E90C40" w:rsidRDefault="00E90C40">
      <w:pPr>
        <w:ind w:left="708"/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>Criterios de evaluación</w:t>
      </w:r>
    </w:p>
    <w:p w:rsidR="00E90C40" w:rsidRDefault="00E90C40">
      <w:pPr>
        <w:ind w:left="708"/>
        <w:jc w:val="both"/>
        <w:rPr>
          <w:rFonts w:ascii="Arial" w:hAnsi="Arial" w:cs="Arial"/>
          <w:b/>
          <w:u w:val="single"/>
          <w:lang w:val="es-ES"/>
        </w:rPr>
      </w:pPr>
    </w:p>
    <w:p w:rsidR="00E90C40" w:rsidRDefault="00382A2F">
      <w:pPr>
        <w:ind w:left="1416"/>
        <w:jc w:val="both"/>
        <w:rPr>
          <w:rFonts w:ascii="Arial" w:hAnsi="Arial" w:cs="Arial"/>
          <w:lang w:val="es-ES"/>
        </w:rPr>
      </w:pPr>
      <w:r w:rsidRPr="002E240C">
        <w:rPr>
          <w:rFonts w:ascii="Arial" w:hAnsi="Arial" w:cs="Arial"/>
          <w:lang w:val="es-ES"/>
        </w:rPr>
        <w:t xml:space="preserve">Los criterios de evaluación son los establecidos por el </w:t>
      </w:r>
      <w:hyperlink r:id="rId7" w:history="1">
        <w:r w:rsidRPr="002E240C">
          <w:rPr>
            <w:rStyle w:val="Hipervnculo"/>
            <w:rFonts w:ascii="Arial" w:hAnsi="Arial" w:cs="Arial"/>
            <w:lang w:val="es-ES"/>
          </w:rPr>
          <w:t>Decreto 230/2011, de 28/07/2011, por el que se establece el currículo del ciclo formativo de grado superior correspondiente al título de Técnico o Técnica Superior en Desarrollo de Aplicaciones Web en la Comunidad Autónoma de Castilla-La Mancha</w:t>
        </w:r>
      </w:hyperlink>
      <w:r w:rsidRPr="002E240C">
        <w:rPr>
          <w:rFonts w:ascii="Arial" w:hAnsi="Arial" w:cs="Arial"/>
          <w:lang w:val="es-ES"/>
        </w:rPr>
        <w:t xml:space="preserve"> y actualizados por el </w:t>
      </w:r>
      <w:hyperlink r:id="rId8" w:history="1">
        <w:r w:rsidRPr="002E240C">
          <w:rPr>
            <w:rStyle w:val="Hipervnculo"/>
            <w:rFonts w:ascii="Arial" w:hAnsi="Arial" w:cs="Arial"/>
            <w:lang w:val="es-ES"/>
          </w:rPr>
          <w:t>Real Decreto 405/2023, de 29 de mayo por el que se actualiza el título de formación profesional del sistema educativo de Técnico Superior en Desarrollo de Aplicaciones Web</w:t>
        </w:r>
      </w:hyperlink>
      <w:r w:rsidRPr="002E240C">
        <w:rPr>
          <w:rFonts w:ascii="Arial" w:hAnsi="Arial" w:cs="Arial"/>
          <w:lang w:val="es-ES"/>
        </w:rPr>
        <w:t>.</w:t>
      </w:r>
    </w:p>
    <w:p w:rsidR="0041236E" w:rsidRDefault="0041236E">
      <w:pPr>
        <w:ind w:left="1416"/>
        <w:jc w:val="both"/>
        <w:rPr>
          <w:rFonts w:ascii="Arial" w:hAnsi="Arial" w:cs="Arial"/>
          <w:lang w:val="es-ES"/>
        </w:rPr>
      </w:pPr>
    </w:p>
    <w:p w:rsidR="0041236E" w:rsidRDefault="0041236E">
      <w:pPr>
        <w:ind w:left="1416"/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>Caracter</w:t>
      </w:r>
      <w:r>
        <w:rPr>
          <w:rFonts w:ascii="Arial" w:hAnsi="Arial" w:cs="Arial"/>
          <w:b/>
          <w:u w:val="single"/>
          <w:lang w:val="es-ES"/>
        </w:rPr>
        <w:t>ísticas de las pruebas</w:t>
      </w:r>
    </w:p>
    <w:p w:rsidR="00E90C40" w:rsidRDefault="00E90C40">
      <w:pPr>
        <w:pStyle w:val="Prrafodelista"/>
        <w:ind w:left="1068"/>
        <w:jc w:val="both"/>
        <w:rPr>
          <w:rFonts w:ascii="Arial" w:hAnsi="Arial" w:cs="Arial"/>
          <w:b/>
          <w:u w:val="single"/>
          <w:lang w:val="es-ES"/>
        </w:rPr>
      </w:pPr>
    </w:p>
    <w:p w:rsidR="00E90C40" w:rsidRDefault="00CE6C47">
      <w:pPr>
        <w:pStyle w:val="Prrafodelista"/>
        <w:ind w:left="141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 continuación se definirá en qué va a consistir la prueba de inglés. </w:t>
      </w:r>
    </w:p>
    <w:p w:rsidR="00E90C40" w:rsidRDefault="00E90C40">
      <w:pPr>
        <w:pStyle w:val="Prrafodelista"/>
        <w:ind w:left="1416"/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ind w:left="141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Dicha prueba se realizará de forma individual y constará de tres partes, dos de ellas escritas y una pequeña prueba oral de conversación. El profesor facilitará</w:t>
      </w:r>
      <w:r>
        <w:rPr>
          <w:rFonts w:ascii="Arial" w:hAnsi="Arial" w:cs="Arial"/>
          <w:lang w:val="es-ES"/>
        </w:rPr>
        <w:t xml:space="preserve"> el enunciado, las hojas de examen y folios tamaño A4 si fueran necesarios.</w:t>
      </w:r>
    </w:p>
    <w:p w:rsidR="00E90C40" w:rsidRDefault="00E90C40">
      <w:pPr>
        <w:pStyle w:val="Prrafodelista"/>
        <w:ind w:left="1416"/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ind w:left="141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Constará de tres partes, y el alumnado podrá decidir el orden en que realiza las dos primeras. Pasada hora y media del examen, comenzará el ejercicio oral, que se realizará de for</w:t>
      </w:r>
      <w:r>
        <w:rPr>
          <w:rFonts w:ascii="Arial" w:hAnsi="Arial" w:cs="Arial"/>
          <w:lang w:val="es-ES"/>
        </w:rPr>
        <w:t>ma individual con el examinador.</w:t>
      </w:r>
    </w:p>
    <w:p w:rsidR="00E90C40" w:rsidRDefault="00E90C40">
      <w:pPr>
        <w:pStyle w:val="Prrafodelista"/>
        <w:ind w:left="1416"/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numPr>
          <w:ilvl w:val="0"/>
          <w:numId w:val="2"/>
        </w:numPr>
        <w:ind w:left="141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20 ejercicios cortos relacionados con vocabulario relacionado con computing and information technology. Estos ejercicios serán tipo test, elegir la palabra correcta, unir oraciones o recolocar la palabra en su oración </w:t>
      </w:r>
      <w:r>
        <w:rPr>
          <w:rFonts w:ascii="Arial" w:hAnsi="Arial" w:cs="Arial"/>
          <w:lang w:val="es-ES"/>
        </w:rPr>
        <w:t>correcta.</w:t>
      </w:r>
    </w:p>
    <w:p w:rsidR="00E90C40" w:rsidRDefault="00E90C40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numPr>
          <w:ilvl w:val="0"/>
          <w:numId w:val="2"/>
        </w:numPr>
        <w:ind w:left="141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Una breve redacción de 100-150 palabra sobre un aspecto relacionado con la tecnología.</w:t>
      </w:r>
    </w:p>
    <w:p w:rsidR="00E90C40" w:rsidRDefault="00E90C40">
      <w:pPr>
        <w:pStyle w:val="Prrafodelista"/>
        <w:ind w:left="1416"/>
        <w:jc w:val="both"/>
        <w:rPr>
          <w:rFonts w:ascii="Arial" w:hAnsi="Arial" w:cs="Arial"/>
          <w:lang w:val="es-ES"/>
        </w:rPr>
      </w:pPr>
    </w:p>
    <w:p w:rsidR="00E90C40" w:rsidRPr="0041236E" w:rsidRDefault="00CE6C47" w:rsidP="0041236E">
      <w:pPr>
        <w:pStyle w:val="Prrafodelista"/>
        <w:numPr>
          <w:ilvl w:val="0"/>
          <w:numId w:val="2"/>
        </w:numPr>
        <w:ind w:left="141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Una breve conversación (1-5 minutos) sobre algún aspecto relacionado con la informática y la tecnología.</w:t>
      </w:r>
    </w:p>
    <w:p w:rsidR="00E90C40" w:rsidRDefault="00E90C40">
      <w:pPr>
        <w:pStyle w:val="Prrafodelista"/>
        <w:ind w:left="0"/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Los ejercicios se obtendrán a partir del materia</w:t>
      </w:r>
      <w:r>
        <w:rPr>
          <w:rFonts w:ascii="Arial" w:hAnsi="Arial" w:cs="Arial"/>
          <w:lang w:val="es-ES"/>
        </w:rPr>
        <w:t>l de referencia.</w:t>
      </w:r>
    </w:p>
    <w:p w:rsidR="00E90C40" w:rsidRDefault="00E90C40">
      <w:pPr>
        <w:jc w:val="both"/>
        <w:rPr>
          <w:rFonts w:ascii="Arial" w:hAnsi="Arial" w:cs="Arial"/>
          <w:lang w:val="es-ES"/>
        </w:rPr>
      </w:pPr>
    </w:p>
    <w:p w:rsidR="0041236E" w:rsidRDefault="0041236E">
      <w:pPr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>Criterios de calificación</w:t>
      </w:r>
    </w:p>
    <w:p w:rsidR="00E90C40" w:rsidRDefault="00E90C40">
      <w:pPr>
        <w:pStyle w:val="Prrafodelista"/>
        <w:ind w:left="708"/>
        <w:jc w:val="both"/>
        <w:rPr>
          <w:rFonts w:ascii="Arial" w:hAnsi="Arial" w:cs="Arial"/>
          <w:b/>
          <w:u w:val="single"/>
          <w:lang w:val="es-ES"/>
        </w:rPr>
      </w:pPr>
    </w:p>
    <w:p w:rsidR="00E90C40" w:rsidRDefault="00CE6C47">
      <w:pPr>
        <w:pStyle w:val="Prrafodelista"/>
        <w:ind w:left="708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ab/>
        <w:t xml:space="preserve">La calificación estará comprendida entre 0-10 con un máximo de dos decimales y se </w:t>
      </w:r>
      <w:r>
        <w:rPr>
          <w:rFonts w:ascii="Arial" w:hAnsi="Arial" w:cs="Arial"/>
          <w:bCs/>
          <w:lang w:val="es-ES"/>
        </w:rPr>
        <w:tab/>
        <w:t>obtendrá a partir de la media ponderada de:</w:t>
      </w:r>
    </w:p>
    <w:p w:rsidR="00E90C40" w:rsidRDefault="00CE6C47">
      <w:pPr>
        <w:pStyle w:val="Prrafodelista"/>
        <w:ind w:left="708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ab/>
      </w:r>
    </w:p>
    <w:p w:rsidR="00E90C40" w:rsidRDefault="00CE6C47">
      <w:pPr>
        <w:pStyle w:val="Prrafodelista"/>
        <w:ind w:left="708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  <w:t>- Ejercicio 1 (ejercicio de vocabulario): 60% de la calificación</w:t>
      </w:r>
    </w:p>
    <w:p w:rsidR="00E90C40" w:rsidRDefault="00CE6C47">
      <w:pPr>
        <w:pStyle w:val="Prrafodelista"/>
        <w:ind w:left="708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  <w:t xml:space="preserve">- </w:t>
      </w:r>
      <w:r>
        <w:rPr>
          <w:rFonts w:ascii="Arial" w:hAnsi="Arial" w:cs="Arial"/>
          <w:bCs/>
          <w:lang w:val="es-ES"/>
        </w:rPr>
        <w:t>Ejercicio 2 (breve redacción): 20% de la calificación</w:t>
      </w:r>
    </w:p>
    <w:p w:rsidR="00E90C40" w:rsidRDefault="00CE6C47">
      <w:pPr>
        <w:pStyle w:val="Prrafodelista"/>
        <w:ind w:left="708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ab/>
      </w:r>
      <w:r>
        <w:rPr>
          <w:rFonts w:ascii="Arial" w:hAnsi="Arial" w:cs="Arial"/>
          <w:bCs/>
          <w:lang w:val="es-ES"/>
        </w:rPr>
        <w:tab/>
        <w:t>- Ejercicio 3 (conversación): 20% de la calificación</w:t>
      </w:r>
    </w:p>
    <w:p w:rsidR="00E90C40" w:rsidRDefault="00CE6C47">
      <w:pPr>
        <w:pStyle w:val="Prrafodelista"/>
        <w:ind w:left="708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lastRenderedPageBreak/>
        <w:tab/>
      </w:r>
    </w:p>
    <w:p w:rsidR="00E90C40" w:rsidRDefault="00CE6C47">
      <w:pPr>
        <w:pStyle w:val="Prrafodelista"/>
        <w:ind w:left="708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ab/>
        <w:t xml:space="preserve">La calificación final del módulo será un valor entero comprendido entre 1-10. Se </w:t>
      </w:r>
      <w:r>
        <w:rPr>
          <w:rFonts w:ascii="Arial" w:hAnsi="Arial" w:cs="Arial"/>
          <w:bCs/>
          <w:lang w:val="es-ES"/>
        </w:rPr>
        <w:tab/>
        <w:t>obtendrá como resultado de eliminar la parte decimal de la cal</w:t>
      </w:r>
      <w:r>
        <w:rPr>
          <w:rFonts w:ascii="Arial" w:hAnsi="Arial" w:cs="Arial"/>
          <w:bCs/>
          <w:lang w:val="es-ES"/>
        </w:rPr>
        <w:t xml:space="preserve">ificación de la prueba. </w:t>
      </w:r>
      <w:r>
        <w:rPr>
          <w:rFonts w:ascii="Arial" w:hAnsi="Arial" w:cs="Arial"/>
          <w:bCs/>
          <w:lang w:val="es-ES"/>
        </w:rPr>
        <w:tab/>
        <w:t xml:space="preserve">El alumno deberá obtener una calificación igual o superior a 5 sobre 10 para superar </w:t>
      </w:r>
      <w:r>
        <w:rPr>
          <w:rFonts w:ascii="Arial" w:hAnsi="Arial" w:cs="Arial"/>
          <w:bCs/>
          <w:lang w:val="es-ES"/>
        </w:rPr>
        <w:tab/>
        <w:t>el módulo.</w:t>
      </w:r>
    </w:p>
    <w:p w:rsidR="00E90C40" w:rsidRDefault="00E90C40">
      <w:pPr>
        <w:pStyle w:val="Prrafodelista"/>
        <w:ind w:left="708"/>
        <w:jc w:val="both"/>
        <w:rPr>
          <w:rFonts w:ascii="Arial" w:hAnsi="Arial" w:cs="Arial"/>
          <w:bCs/>
          <w:lang w:val="es-ES"/>
        </w:rPr>
      </w:pPr>
    </w:p>
    <w:p w:rsidR="00E90C40" w:rsidRDefault="00E90C40">
      <w:pPr>
        <w:jc w:val="both"/>
        <w:rPr>
          <w:rFonts w:ascii="Arial" w:hAnsi="Arial" w:cs="Arial"/>
          <w:lang w:val="es-ES"/>
        </w:rPr>
      </w:pPr>
    </w:p>
    <w:p w:rsidR="00382A2F" w:rsidRPr="002E240C" w:rsidRDefault="00382A2F" w:rsidP="00382A2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es-ES"/>
        </w:rPr>
      </w:pPr>
      <w:r w:rsidRPr="002E240C">
        <w:rPr>
          <w:rFonts w:ascii="Arial" w:hAnsi="Arial" w:cs="Arial"/>
          <w:b/>
          <w:u w:val="single"/>
          <w:lang w:val="es-ES"/>
        </w:rPr>
        <w:t>Material para la preparación prueba</w:t>
      </w:r>
    </w:p>
    <w:p w:rsidR="00E90C40" w:rsidRPr="00382A2F" w:rsidRDefault="00E90C40" w:rsidP="00382A2F">
      <w:pPr>
        <w:jc w:val="both"/>
        <w:rPr>
          <w:rFonts w:ascii="Arial" w:hAnsi="Arial" w:cs="Arial"/>
          <w:b/>
          <w:u w:val="single"/>
          <w:lang w:val="es-ES"/>
        </w:rPr>
      </w:pPr>
    </w:p>
    <w:p w:rsidR="00E90C40" w:rsidRDefault="00CE6C47">
      <w:pPr>
        <w:pStyle w:val="Prrafodelista"/>
        <w:ind w:left="141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libro de referencia de cara a la prueba es “Burlington Professional Modules, Computing &amp; Information Technology”, de la</w:t>
      </w:r>
      <w:r>
        <w:rPr>
          <w:rFonts w:ascii="Arial" w:hAnsi="Arial" w:cs="Arial"/>
          <w:lang w:val="es-ES"/>
        </w:rPr>
        <w:t xml:space="preserve"> editorial Burlington Books.</w:t>
      </w:r>
    </w:p>
    <w:p w:rsidR="00E90C40" w:rsidRDefault="00E90C40">
      <w:pPr>
        <w:pStyle w:val="Prrafodelista"/>
        <w:ind w:left="1416"/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ind w:left="141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También se adjuntarán en un archivo una serie de ejercicios de repaso similares a los que aparecerán en la parte 1 de la prueba para familiarizarse con los mismos.</w:t>
      </w:r>
      <w:r w:rsidR="00382A2F">
        <w:rPr>
          <w:rFonts w:ascii="Arial" w:hAnsi="Arial" w:cs="Arial"/>
          <w:lang w:val="es-ES"/>
        </w:rPr>
        <w:t xml:space="preserve"> E</w:t>
      </w:r>
      <w:r w:rsidR="00382A2F" w:rsidRPr="00382A2F">
        <w:rPr>
          <w:rFonts w:ascii="Arial" w:hAnsi="Arial" w:cs="Arial"/>
          <w:lang w:val="es-ES"/>
        </w:rPr>
        <w:t>l material estará en un fichero comprimido y cifrado que podrá descargarse libremente, sin embargo, la contraseña de acceso deberá ser solicitada al centro acreditando que se está matriculado. Igualmente, para cualquier duda, problema o aclaración se deberá contactar con el centro IES Arcipreste de Hita en Azuqueca de Henares (</w:t>
      </w:r>
      <w:hyperlink r:id="rId9" w:history="1">
        <w:r w:rsidR="00382A2F" w:rsidRPr="00382A2F">
          <w:rPr>
            <w:rFonts w:ascii="Arial" w:hAnsi="Arial"/>
          </w:rPr>
          <w:t>http://arcipreste.org</w:t>
        </w:r>
      </w:hyperlink>
      <w:r w:rsidR="00382A2F" w:rsidRPr="00382A2F">
        <w:rPr>
          <w:rFonts w:ascii="Arial" w:hAnsi="Arial" w:cs="Arial"/>
          <w:lang w:val="es-ES"/>
        </w:rPr>
        <w:t xml:space="preserve"> – Tfno: 949 260 432).</w:t>
      </w:r>
    </w:p>
    <w:p w:rsidR="00E90C40" w:rsidRDefault="00E90C40">
      <w:pPr>
        <w:jc w:val="both"/>
        <w:rPr>
          <w:rFonts w:ascii="Arial" w:hAnsi="Arial" w:cs="Arial"/>
          <w:lang w:val="es-ES"/>
        </w:rPr>
      </w:pPr>
    </w:p>
    <w:p w:rsidR="00E90C40" w:rsidRDefault="00E90C40">
      <w:pPr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>Normas</w:t>
      </w:r>
    </w:p>
    <w:p w:rsidR="00E90C40" w:rsidRDefault="00E90C40">
      <w:pPr>
        <w:pStyle w:val="Prrafodelista"/>
        <w:ind w:left="1068"/>
        <w:jc w:val="both"/>
        <w:rPr>
          <w:rFonts w:ascii="Arial" w:hAnsi="Arial" w:cs="Arial"/>
          <w:b/>
          <w:u w:val="single"/>
          <w:lang w:val="es-ES"/>
        </w:rPr>
      </w:pPr>
    </w:p>
    <w:p w:rsidR="00E90C40" w:rsidRDefault="00CE6C47">
      <w:pPr>
        <w:pStyle w:val="Prrafodelista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 El alumnado deberá asistir a la prueba con: DNI o </w:t>
      </w:r>
      <w:r>
        <w:rPr>
          <w:rFonts w:ascii="Arial" w:hAnsi="Arial" w:cs="Arial"/>
          <w:lang w:val="es-ES"/>
        </w:rPr>
        <w:t xml:space="preserve">pasaporte o tarjeta de </w:t>
      </w:r>
      <w:r>
        <w:rPr>
          <w:rFonts w:ascii="Arial" w:hAnsi="Arial" w:cs="Arial"/>
          <w:lang w:val="es-ES"/>
        </w:rPr>
        <w:tab/>
        <w:t xml:space="preserve">residente o permiso de conducir español. Dicho documento será original y no deberá </w:t>
      </w:r>
      <w:r>
        <w:rPr>
          <w:rFonts w:ascii="Arial" w:hAnsi="Arial" w:cs="Arial"/>
          <w:lang w:val="es-ES"/>
        </w:rPr>
        <w:tab/>
        <w:t xml:space="preserve">estar caducado. Se presentará en el momento de la llamada y deberá permanecer </w:t>
      </w:r>
      <w:r>
        <w:rPr>
          <w:rFonts w:ascii="Arial" w:hAnsi="Arial" w:cs="Arial"/>
          <w:lang w:val="es-ES"/>
        </w:rPr>
        <w:tab/>
        <w:t>sobre la mesa durante la realización de la prueba.</w:t>
      </w:r>
      <w:r>
        <w:rPr>
          <w:rFonts w:ascii="Arial" w:hAnsi="Arial" w:cs="Arial"/>
          <w:lang w:val="es-ES"/>
        </w:rPr>
        <w:tab/>
      </w:r>
    </w:p>
    <w:p w:rsidR="00E90C40" w:rsidRDefault="00E90C40">
      <w:pPr>
        <w:pStyle w:val="Prrafodelista"/>
        <w:ind w:firstLine="708"/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 El alumando de</w:t>
      </w:r>
      <w:r>
        <w:rPr>
          <w:rFonts w:ascii="Arial" w:hAnsi="Arial" w:cs="Arial"/>
          <w:lang w:val="es-ES"/>
        </w:rPr>
        <w:t>berá usar bolígrafo azul o negro.</w:t>
      </w:r>
    </w:p>
    <w:p w:rsidR="00E90C40" w:rsidRDefault="00E90C40">
      <w:pPr>
        <w:pStyle w:val="Prrafodelista"/>
        <w:ind w:firstLine="708"/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 Está permitido el uso de líquido corrector.</w:t>
      </w:r>
    </w:p>
    <w:p w:rsidR="00E90C40" w:rsidRDefault="00E90C40">
      <w:pPr>
        <w:pStyle w:val="Prrafodelista"/>
        <w:ind w:firstLine="708"/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 El profesor responsable de la prueba podrá entregar a cada alumno un máximo de </w:t>
      </w:r>
      <w:r>
        <w:rPr>
          <w:rFonts w:ascii="Arial" w:hAnsi="Arial" w:cs="Arial"/>
          <w:lang w:val="es-ES"/>
        </w:rPr>
        <w:tab/>
        <w:t>dos hojas A4 para la realización de la prueba.</w:t>
      </w:r>
    </w:p>
    <w:p w:rsidR="00E90C40" w:rsidRDefault="00E90C40">
      <w:pPr>
        <w:pStyle w:val="Prrafodelista"/>
        <w:ind w:firstLine="708"/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 Durante los 15 primeros minutos desde el c</w:t>
      </w:r>
      <w:r>
        <w:rPr>
          <w:rFonts w:ascii="Arial" w:hAnsi="Arial" w:cs="Arial"/>
          <w:lang w:val="es-ES"/>
        </w:rPr>
        <w:t xml:space="preserve">omienzo de la prueba no se podrá </w:t>
      </w:r>
      <w:r>
        <w:rPr>
          <w:rFonts w:ascii="Arial" w:hAnsi="Arial" w:cs="Arial"/>
          <w:lang w:val="es-ES"/>
        </w:rPr>
        <w:tab/>
        <w:t xml:space="preserve">abandonar el aula, salvo casos de fuerza mayor. Finalizado este periodo, el </w:t>
      </w:r>
      <w:r>
        <w:rPr>
          <w:rFonts w:ascii="Arial" w:hAnsi="Arial" w:cs="Arial"/>
          <w:lang w:val="es-ES"/>
        </w:rPr>
        <w:tab/>
        <w:t>alumnado podrá entregar la prueba y abandonar el aula.</w:t>
      </w:r>
    </w:p>
    <w:p w:rsidR="00E90C40" w:rsidRDefault="00E90C40">
      <w:pPr>
        <w:pStyle w:val="Prrafodelista"/>
        <w:ind w:firstLine="708"/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 Ningún alumno podrá acceder a la realización de la prueba una vez finalizado el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periodo del punto anterior (15 primeros minutos).</w:t>
      </w:r>
    </w:p>
    <w:p w:rsidR="00E90C40" w:rsidRDefault="00E90C40">
      <w:pPr>
        <w:pStyle w:val="Prrafodelista"/>
        <w:ind w:firstLine="708"/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 No se podrá abandonar el aula sin entregar la prueba. Una vez se entrega esta, no </w:t>
      </w:r>
      <w:r>
        <w:rPr>
          <w:rFonts w:ascii="Arial" w:hAnsi="Arial" w:cs="Arial"/>
          <w:lang w:val="es-ES"/>
        </w:rPr>
        <w:tab/>
        <w:t>se puede continuar.</w:t>
      </w:r>
    </w:p>
    <w:p w:rsidR="00E90C40" w:rsidRDefault="00E90C40">
      <w:pPr>
        <w:pStyle w:val="Prrafodelista"/>
        <w:ind w:firstLine="708"/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 No se permite la entrada de comida ni bebida a excepción de una botella de agua </w:t>
      </w:r>
      <w:r>
        <w:rPr>
          <w:rFonts w:ascii="Arial" w:hAnsi="Arial" w:cs="Arial"/>
          <w:lang w:val="es-ES"/>
        </w:rPr>
        <w:tab/>
        <w:t>completamente tr</w:t>
      </w:r>
      <w:r>
        <w:rPr>
          <w:rFonts w:ascii="Arial" w:hAnsi="Arial" w:cs="Arial"/>
          <w:lang w:val="es-ES"/>
        </w:rPr>
        <w:t>ansparente.</w:t>
      </w:r>
    </w:p>
    <w:p w:rsidR="00E90C40" w:rsidRDefault="00E90C40">
      <w:pPr>
        <w:pStyle w:val="Prrafodelista"/>
        <w:ind w:firstLine="708"/>
        <w:jc w:val="both"/>
        <w:rPr>
          <w:rFonts w:ascii="Arial" w:hAnsi="Arial" w:cs="Arial"/>
          <w:lang w:val="es-ES"/>
        </w:rPr>
      </w:pPr>
    </w:p>
    <w:p w:rsidR="00E90C40" w:rsidRDefault="00CE6C47">
      <w:pPr>
        <w:pStyle w:val="Prrafodelista"/>
        <w:ind w:firstLine="708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 Está terminantemente prohibido el uso de dispositivos electrónicos por parte del </w:t>
      </w:r>
      <w:r>
        <w:rPr>
          <w:rFonts w:ascii="Arial" w:hAnsi="Arial" w:cs="Arial"/>
          <w:lang w:val="es-ES"/>
        </w:rPr>
        <w:tab/>
        <w:t xml:space="preserve">alumnado durante la prueba. Estos deberán permanecer apagados y fuera del </w:t>
      </w:r>
      <w:r>
        <w:rPr>
          <w:rFonts w:ascii="Arial" w:hAnsi="Arial" w:cs="Arial"/>
          <w:lang w:val="es-ES"/>
        </w:rPr>
        <w:tab/>
        <w:t xml:space="preserve">alcance del alumno. La infracción de esta norma supondrá la obtención de una </w:t>
      </w:r>
      <w:r>
        <w:rPr>
          <w:rFonts w:ascii="Arial" w:hAnsi="Arial" w:cs="Arial"/>
          <w:lang w:val="es-ES"/>
        </w:rPr>
        <w:tab/>
        <w:t>califi</w:t>
      </w:r>
      <w:r>
        <w:rPr>
          <w:rFonts w:ascii="Arial" w:hAnsi="Arial" w:cs="Arial"/>
          <w:lang w:val="es-ES"/>
        </w:rPr>
        <w:t>cación final de 1 sobre 10 en el módulo.</w:t>
      </w:r>
    </w:p>
    <w:p w:rsidR="00E90C40" w:rsidRDefault="00E90C40">
      <w:pPr>
        <w:pStyle w:val="Prrafodelista"/>
        <w:ind w:left="1416"/>
        <w:jc w:val="both"/>
        <w:rPr>
          <w:rFonts w:ascii="Arial" w:hAnsi="Arial" w:cs="Arial"/>
          <w:lang w:val="es-ES"/>
        </w:rPr>
      </w:pPr>
    </w:p>
    <w:p w:rsidR="00E90C40" w:rsidRDefault="00E90C40">
      <w:pPr>
        <w:pStyle w:val="Prrafodelista"/>
        <w:ind w:left="1416"/>
        <w:jc w:val="both"/>
        <w:rPr>
          <w:rFonts w:ascii="Arial" w:hAnsi="Arial" w:cs="Arial"/>
          <w:lang w:val="es-ES"/>
        </w:rPr>
      </w:pPr>
    </w:p>
    <w:p w:rsidR="00E90C40" w:rsidRDefault="00E90C40">
      <w:pPr>
        <w:pStyle w:val="Prrafodelista"/>
        <w:ind w:left="0"/>
        <w:rPr>
          <w:rFonts w:ascii="Arial" w:hAnsi="Arial" w:cs="Arial"/>
          <w:b/>
          <w:u w:val="single"/>
          <w:lang w:val="es-ES"/>
        </w:rPr>
      </w:pPr>
      <w:bookmarkStart w:id="0" w:name="_GoBack"/>
      <w:bookmarkEnd w:id="0"/>
    </w:p>
    <w:sectPr w:rsidR="00E90C40" w:rsidSect="00E90C40">
      <w:headerReference w:type="first" r:id="rId10"/>
      <w:pgSz w:w="11900" w:h="16840"/>
      <w:pgMar w:top="1276" w:right="1080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47" w:rsidRDefault="00CE6C47" w:rsidP="00E90C40">
      <w:r>
        <w:separator/>
      </w:r>
    </w:p>
  </w:endnote>
  <w:endnote w:type="continuationSeparator" w:id="1">
    <w:p w:rsidR="00CE6C47" w:rsidRDefault="00CE6C47" w:rsidP="00E9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47" w:rsidRDefault="00CE6C47" w:rsidP="00E90C40">
      <w:r>
        <w:separator/>
      </w:r>
    </w:p>
  </w:footnote>
  <w:footnote w:type="continuationSeparator" w:id="1">
    <w:p w:rsidR="00CE6C47" w:rsidRDefault="00CE6C47" w:rsidP="00E90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C40" w:rsidRDefault="00CE6C47">
    <w:pPr>
      <w:pStyle w:val="Ttulo1"/>
      <w:spacing w:before="0" w:after="100" w:afterAutospacing="1"/>
      <w:jc w:val="center"/>
      <w:rPr>
        <w:lang w:val="es-ES"/>
      </w:rPr>
    </w:pPr>
    <w:r>
      <w:rPr>
        <w:lang w:val="es-ES"/>
      </w:rPr>
      <w:t>PRUEBAS LIBRES 2024/2025 PARA LA OBTENCIÓN DEL TÍTULO DE:</w:t>
    </w:r>
  </w:p>
  <w:p w:rsidR="00E90C40" w:rsidRDefault="00E90C40">
    <w:pPr>
      <w:pStyle w:val="Textoindependiente"/>
      <w:spacing w:after="100" w:afterAutospacing="1" w:line="417" w:lineRule="auto"/>
      <w:ind w:left="0" w:right="-7"/>
      <w:jc w:val="center"/>
      <w:rPr>
        <w:b/>
        <w:sz w:val="22"/>
        <w:szCs w:val="22"/>
        <w:lang w:val="es-ES"/>
      </w:rPr>
    </w:pPr>
    <w:hyperlink r:id="rId1" w:history="1">
      <w:r w:rsidR="00CE6C47">
        <w:rPr>
          <w:rStyle w:val="Hipervnculo"/>
          <w:b/>
          <w:sz w:val="22"/>
          <w:szCs w:val="22"/>
          <w:lang w:val="es-ES"/>
        </w:rPr>
        <w:t>TÉCNICO SUPERIOR EN DESARROLLO DE APLICACIONES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90296"/>
    <w:multiLevelType w:val="singleLevel"/>
    <w:tmpl w:val="2E790296"/>
    <w:lvl w:ilvl="0">
      <w:start w:val="1"/>
      <w:numFmt w:val="decimal"/>
      <w:suff w:val="space"/>
      <w:lvlText w:val="%1."/>
      <w:lvlJc w:val="left"/>
    </w:lvl>
  </w:abstractNum>
  <w:abstractNum w:abstractNumId="1">
    <w:nsid w:val="4BEB33A8"/>
    <w:multiLevelType w:val="hybridMultilevel"/>
    <w:tmpl w:val="E154E7E4"/>
    <w:lvl w:ilvl="0" w:tplc="0C0A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>
    <w:nsid w:val="74B21F31"/>
    <w:multiLevelType w:val="multilevel"/>
    <w:tmpl w:val="74B21F3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FA2"/>
    <w:rsid w:val="00027E0B"/>
    <w:rsid w:val="001217B7"/>
    <w:rsid w:val="00177BAA"/>
    <w:rsid w:val="001C5F26"/>
    <w:rsid w:val="00200D1B"/>
    <w:rsid w:val="002155EC"/>
    <w:rsid w:val="00262FC0"/>
    <w:rsid w:val="00266EB5"/>
    <w:rsid w:val="00382A2F"/>
    <w:rsid w:val="0039113D"/>
    <w:rsid w:val="003D7905"/>
    <w:rsid w:val="003E1BFE"/>
    <w:rsid w:val="0041236E"/>
    <w:rsid w:val="004A675D"/>
    <w:rsid w:val="00536867"/>
    <w:rsid w:val="00571899"/>
    <w:rsid w:val="00573ED0"/>
    <w:rsid w:val="005763D2"/>
    <w:rsid w:val="005C4FD9"/>
    <w:rsid w:val="005E5938"/>
    <w:rsid w:val="0065425D"/>
    <w:rsid w:val="00660E2D"/>
    <w:rsid w:val="00666CB7"/>
    <w:rsid w:val="006D5DA1"/>
    <w:rsid w:val="0078443F"/>
    <w:rsid w:val="007D4F52"/>
    <w:rsid w:val="00911F6B"/>
    <w:rsid w:val="00932931"/>
    <w:rsid w:val="009B0D0E"/>
    <w:rsid w:val="00A05540"/>
    <w:rsid w:val="00A70E91"/>
    <w:rsid w:val="00A8720C"/>
    <w:rsid w:val="00B2061F"/>
    <w:rsid w:val="00BA2C43"/>
    <w:rsid w:val="00BC014F"/>
    <w:rsid w:val="00C275DE"/>
    <w:rsid w:val="00C534A1"/>
    <w:rsid w:val="00C87E59"/>
    <w:rsid w:val="00C934BB"/>
    <w:rsid w:val="00CE6C47"/>
    <w:rsid w:val="00D16FA2"/>
    <w:rsid w:val="00D303E7"/>
    <w:rsid w:val="00D72AC2"/>
    <w:rsid w:val="00DA4461"/>
    <w:rsid w:val="00E90C40"/>
    <w:rsid w:val="00E91755"/>
    <w:rsid w:val="00EF1626"/>
    <w:rsid w:val="00F20D58"/>
    <w:rsid w:val="00F75D59"/>
    <w:rsid w:val="00FE7864"/>
    <w:rsid w:val="345C766F"/>
    <w:rsid w:val="3869174E"/>
    <w:rsid w:val="3BAE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0C40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90C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sid w:val="00E90C4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qFormat/>
    <w:rsid w:val="00E90C40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E90C40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qFormat/>
    <w:rsid w:val="00E90C40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uiPriority w:val="1"/>
    <w:qFormat/>
    <w:rsid w:val="00E90C40"/>
    <w:pPr>
      <w:ind w:left="911"/>
    </w:pPr>
    <w:rPr>
      <w:rFonts w:ascii="Arial" w:eastAsia="Arial" w:hAnsi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E90C40"/>
    <w:rPr>
      <w:rFonts w:ascii="Arial" w:eastAsia="Arial" w:hAnsi="Arial"/>
      <w:sz w:val="21"/>
      <w:szCs w:val="21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E9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E90C40"/>
    <w:rPr>
      <w:rFonts w:eastAsiaTheme="minorHAns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E90C40"/>
    <w:rPr>
      <w:rFonts w:eastAsiaTheme="minorHAns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E90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.jccm.es/es/fpclm/ciclos-formativos-1/tecnico-superior-desarrollo-aplicaciones-web.ficheros/749547-Real%20Decreto%20405-2023,de%2029%20de%20may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.jccm.es/es/fpclm/ciclos-formativos-1/tecnico-superior-desarrollo-aplicaciones-web.ficheros/130278-CFGS_Desarrollo_Aplicaciones_We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rcipres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.jccm.es/es/fpclm/ciclos-formativos-1/tecnico-superior-desarrollo-aplicaciones-we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738</Words>
  <Characters>4063</Characters>
  <Application>Microsoft Office Word</Application>
  <DocSecurity>0</DocSecurity>
  <Lines>33</Lines>
  <Paragraphs>9</Paragraphs>
  <ScaleCrop>false</ScaleCrop>
  <Company>ies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Noelia</dc:creator>
  <cp:lastModifiedBy>profesor</cp:lastModifiedBy>
  <cp:revision>9</cp:revision>
  <dcterms:created xsi:type="dcterms:W3CDTF">2025-03-27T09:30:00Z</dcterms:created>
  <dcterms:modified xsi:type="dcterms:W3CDTF">2025-04-02T09:23:00Z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9403308CC8CD49FF9B0D6130851E887F_13</vt:lpwstr>
  </property>
</Properties>
</file>